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4B5" w:rsidRDefault="009074B5" w:rsidP="009074B5">
      <w:pPr>
        <w:spacing w:line="480" w:lineRule="auto"/>
        <w:jc w:val="center"/>
        <w:rPr>
          <w:rFonts w:ascii="Times New Roman" w:hAnsi="Times New Roman" w:cs="Times New Roman"/>
          <w:sz w:val="24"/>
          <w:szCs w:val="24"/>
        </w:rPr>
      </w:pPr>
      <w:bookmarkStart w:id="0" w:name="_GoBack"/>
      <w:bookmarkEnd w:id="0"/>
    </w:p>
    <w:p w:rsidR="009074B5" w:rsidRDefault="009074B5" w:rsidP="009074B5">
      <w:pPr>
        <w:spacing w:line="480" w:lineRule="auto"/>
        <w:jc w:val="center"/>
        <w:rPr>
          <w:rFonts w:ascii="Times New Roman" w:hAnsi="Times New Roman" w:cs="Times New Roman"/>
          <w:sz w:val="24"/>
          <w:szCs w:val="24"/>
        </w:rPr>
      </w:pPr>
    </w:p>
    <w:p w:rsidR="009074B5" w:rsidRDefault="009074B5" w:rsidP="009074B5">
      <w:pPr>
        <w:spacing w:line="480" w:lineRule="auto"/>
        <w:jc w:val="center"/>
        <w:rPr>
          <w:rFonts w:ascii="Times New Roman" w:hAnsi="Times New Roman" w:cs="Times New Roman"/>
          <w:sz w:val="24"/>
          <w:szCs w:val="24"/>
        </w:rPr>
      </w:pPr>
    </w:p>
    <w:p w:rsidR="009074B5" w:rsidRDefault="009074B5" w:rsidP="009074B5">
      <w:pPr>
        <w:spacing w:line="480" w:lineRule="auto"/>
        <w:jc w:val="center"/>
        <w:rPr>
          <w:rFonts w:ascii="Times New Roman" w:hAnsi="Times New Roman" w:cs="Times New Roman"/>
          <w:sz w:val="24"/>
          <w:szCs w:val="24"/>
        </w:rPr>
      </w:pPr>
    </w:p>
    <w:p w:rsidR="009074B5" w:rsidRDefault="009074B5" w:rsidP="009074B5">
      <w:pPr>
        <w:spacing w:line="480" w:lineRule="auto"/>
        <w:jc w:val="center"/>
        <w:rPr>
          <w:rFonts w:ascii="Times New Roman" w:hAnsi="Times New Roman" w:cs="Times New Roman"/>
          <w:sz w:val="24"/>
          <w:szCs w:val="24"/>
        </w:rPr>
      </w:pPr>
    </w:p>
    <w:p w:rsidR="009074B5" w:rsidRDefault="009074B5" w:rsidP="009074B5">
      <w:pPr>
        <w:spacing w:line="480" w:lineRule="auto"/>
        <w:jc w:val="center"/>
        <w:rPr>
          <w:rFonts w:ascii="Times New Roman" w:hAnsi="Times New Roman" w:cs="Times New Roman"/>
          <w:sz w:val="24"/>
          <w:szCs w:val="24"/>
        </w:rPr>
      </w:pPr>
    </w:p>
    <w:p w:rsidR="00B83F35" w:rsidRDefault="009074B5" w:rsidP="009074B5">
      <w:pPr>
        <w:spacing w:line="480" w:lineRule="auto"/>
        <w:jc w:val="center"/>
        <w:rPr>
          <w:rFonts w:ascii="Times New Roman" w:hAnsi="Times New Roman" w:cs="Times New Roman"/>
          <w:sz w:val="24"/>
          <w:szCs w:val="24"/>
        </w:rPr>
      </w:pPr>
      <w:r w:rsidRPr="009074B5">
        <w:rPr>
          <w:rFonts w:ascii="Times New Roman" w:hAnsi="Times New Roman" w:cs="Times New Roman"/>
          <w:sz w:val="24"/>
          <w:szCs w:val="24"/>
        </w:rPr>
        <w:t>Argumentative Research Essay</w:t>
      </w:r>
    </w:p>
    <w:p w:rsidR="009074B5" w:rsidRDefault="009074B5" w:rsidP="009074B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074B5" w:rsidRPr="009074B5" w:rsidRDefault="009074B5" w:rsidP="009074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074B5" w:rsidRDefault="009074B5" w:rsidP="00EA1ACC">
      <w:pPr>
        <w:spacing w:line="480" w:lineRule="auto"/>
        <w:rPr>
          <w:rFonts w:ascii="Times New Roman" w:hAnsi="Times New Roman" w:cs="Times New Roman"/>
          <w:b/>
          <w:sz w:val="24"/>
          <w:szCs w:val="24"/>
        </w:rPr>
      </w:pPr>
    </w:p>
    <w:p w:rsidR="009074B5" w:rsidRDefault="009074B5" w:rsidP="00EA1ACC">
      <w:pPr>
        <w:spacing w:line="480" w:lineRule="auto"/>
        <w:rPr>
          <w:rFonts w:ascii="Times New Roman" w:hAnsi="Times New Roman" w:cs="Times New Roman"/>
          <w:b/>
          <w:sz w:val="24"/>
          <w:szCs w:val="24"/>
        </w:rPr>
      </w:pPr>
    </w:p>
    <w:p w:rsidR="009074B5" w:rsidRDefault="009074B5" w:rsidP="00EA1ACC">
      <w:pPr>
        <w:spacing w:line="480" w:lineRule="auto"/>
        <w:rPr>
          <w:rFonts w:ascii="Times New Roman" w:hAnsi="Times New Roman" w:cs="Times New Roman"/>
          <w:b/>
          <w:sz w:val="24"/>
          <w:szCs w:val="24"/>
        </w:rPr>
      </w:pPr>
    </w:p>
    <w:p w:rsidR="009074B5" w:rsidRDefault="009074B5" w:rsidP="00EA1ACC">
      <w:pPr>
        <w:spacing w:line="480" w:lineRule="auto"/>
        <w:rPr>
          <w:rFonts w:ascii="Times New Roman" w:hAnsi="Times New Roman" w:cs="Times New Roman"/>
          <w:b/>
          <w:sz w:val="24"/>
          <w:szCs w:val="24"/>
        </w:rPr>
      </w:pPr>
    </w:p>
    <w:p w:rsidR="009074B5" w:rsidRDefault="009074B5" w:rsidP="00EA1ACC">
      <w:pPr>
        <w:spacing w:line="480" w:lineRule="auto"/>
        <w:rPr>
          <w:rFonts w:ascii="Times New Roman" w:hAnsi="Times New Roman" w:cs="Times New Roman"/>
          <w:b/>
          <w:sz w:val="24"/>
          <w:szCs w:val="24"/>
        </w:rPr>
      </w:pPr>
    </w:p>
    <w:p w:rsidR="009074B5" w:rsidRDefault="009074B5" w:rsidP="00EA1ACC">
      <w:pPr>
        <w:spacing w:line="480" w:lineRule="auto"/>
        <w:rPr>
          <w:rFonts w:ascii="Times New Roman" w:hAnsi="Times New Roman" w:cs="Times New Roman"/>
          <w:b/>
          <w:sz w:val="24"/>
          <w:szCs w:val="24"/>
        </w:rPr>
      </w:pPr>
    </w:p>
    <w:p w:rsidR="009074B5" w:rsidRDefault="009074B5" w:rsidP="00EA1ACC">
      <w:pPr>
        <w:spacing w:line="480" w:lineRule="auto"/>
        <w:rPr>
          <w:rFonts w:ascii="Times New Roman" w:hAnsi="Times New Roman" w:cs="Times New Roman"/>
          <w:b/>
          <w:sz w:val="24"/>
          <w:szCs w:val="24"/>
        </w:rPr>
      </w:pPr>
    </w:p>
    <w:p w:rsidR="009074B5" w:rsidRDefault="009074B5" w:rsidP="00EA1ACC">
      <w:pPr>
        <w:spacing w:line="480" w:lineRule="auto"/>
        <w:rPr>
          <w:rFonts w:ascii="Times New Roman" w:hAnsi="Times New Roman" w:cs="Times New Roman"/>
          <w:b/>
          <w:sz w:val="24"/>
          <w:szCs w:val="24"/>
        </w:rPr>
      </w:pPr>
    </w:p>
    <w:p w:rsidR="00637177" w:rsidRPr="00637177" w:rsidRDefault="00637177" w:rsidP="00EA1ACC">
      <w:pPr>
        <w:spacing w:line="480" w:lineRule="auto"/>
        <w:rPr>
          <w:rFonts w:ascii="Times New Roman" w:hAnsi="Times New Roman" w:cs="Times New Roman"/>
          <w:b/>
          <w:sz w:val="24"/>
          <w:szCs w:val="24"/>
        </w:rPr>
      </w:pPr>
      <w:r w:rsidRPr="00637177">
        <w:rPr>
          <w:rFonts w:ascii="Times New Roman" w:hAnsi="Times New Roman" w:cs="Times New Roman"/>
          <w:b/>
          <w:sz w:val="24"/>
          <w:szCs w:val="24"/>
        </w:rPr>
        <w:lastRenderedPageBreak/>
        <w:t>Introduction</w:t>
      </w:r>
    </w:p>
    <w:p w:rsidR="00EA1ACC" w:rsidRPr="00EA1ACC" w:rsidRDefault="00EA1ACC" w:rsidP="004C4199">
      <w:pPr>
        <w:spacing w:line="480" w:lineRule="auto"/>
        <w:ind w:firstLine="720"/>
        <w:rPr>
          <w:rFonts w:ascii="Times New Roman" w:hAnsi="Times New Roman" w:cs="Times New Roman"/>
          <w:sz w:val="24"/>
          <w:szCs w:val="24"/>
        </w:rPr>
      </w:pPr>
      <w:r w:rsidRPr="00EA1ACC">
        <w:rPr>
          <w:rFonts w:ascii="Times New Roman" w:hAnsi="Times New Roman" w:cs="Times New Roman"/>
          <w:sz w:val="24"/>
          <w:szCs w:val="24"/>
        </w:rPr>
        <w:t xml:space="preserve">The Fences Story by August Wilson is a narrative that </w:t>
      </w:r>
      <w:r w:rsidR="00BF170C">
        <w:rPr>
          <w:rFonts w:ascii="Times New Roman" w:hAnsi="Times New Roman" w:cs="Times New Roman"/>
          <w:sz w:val="24"/>
          <w:szCs w:val="24"/>
        </w:rPr>
        <w:t xml:space="preserve">illustrates how life was for the blacks </w:t>
      </w:r>
      <w:r w:rsidRPr="00EA1ACC">
        <w:rPr>
          <w:rFonts w:ascii="Times New Roman" w:hAnsi="Times New Roman" w:cs="Times New Roman"/>
          <w:sz w:val="24"/>
          <w:szCs w:val="24"/>
        </w:rPr>
        <w:t xml:space="preserve">the mid and late 20th century and </w:t>
      </w:r>
      <w:r w:rsidR="00BF170C">
        <w:rPr>
          <w:rFonts w:ascii="Times New Roman" w:hAnsi="Times New Roman" w:cs="Times New Roman"/>
          <w:sz w:val="24"/>
          <w:szCs w:val="24"/>
        </w:rPr>
        <w:t>the struggles of blacks in the American societies</w:t>
      </w:r>
      <w:r w:rsidRPr="00EA1ACC">
        <w:rPr>
          <w:rFonts w:ascii="Times New Roman" w:hAnsi="Times New Roman" w:cs="Times New Roman"/>
          <w:sz w:val="24"/>
          <w:szCs w:val="24"/>
        </w:rPr>
        <w:t xml:space="preserve">. The context of the story is a small neighborhood to a big city. The story is entangled with lots of conflicts that surround a black American family that lived in the small community in 1957. Troy Maxson the head of the family and the chief character of the play is the center of the conflict.  In the play “Fences,” August uses the conflict of Troy vs. Family to bring forth the other conflicts of and factors of the narration as witnessed by the arising conflicts between him, his father, his wife Rose and his two sons Lyons and Cory. Each conflict that emerges in this story helps provide the </w:t>
      </w:r>
      <w:r w:rsidR="00BF170C">
        <w:rPr>
          <w:rFonts w:ascii="Times New Roman" w:hAnsi="Times New Roman" w:cs="Times New Roman"/>
          <w:sz w:val="24"/>
          <w:szCs w:val="24"/>
        </w:rPr>
        <w:t xml:space="preserve">organization of Troy’s family and the exterior </w:t>
      </w:r>
      <w:r w:rsidRPr="00EA1ACC">
        <w:rPr>
          <w:rFonts w:ascii="Times New Roman" w:hAnsi="Times New Roman" w:cs="Times New Roman"/>
          <w:sz w:val="24"/>
          <w:szCs w:val="24"/>
        </w:rPr>
        <w:t xml:space="preserve">conflicts that every </w:t>
      </w:r>
      <w:r w:rsidR="00BF170C">
        <w:rPr>
          <w:rFonts w:ascii="Times New Roman" w:hAnsi="Times New Roman" w:cs="Times New Roman"/>
          <w:sz w:val="24"/>
          <w:szCs w:val="24"/>
        </w:rPr>
        <w:t>player</w:t>
      </w:r>
      <w:r w:rsidR="00BF170C" w:rsidRPr="00EA1ACC">
        <w:rPr>
          <w:rFonts w:ascii="Times New Roman" w:hAnsi="Times New Roman" w:cs="Times New Roman"/>
          <w:sz w:val="24"/>
          <w:szCs w:val="24"/>
        </w:rPr>
        <w:t xml:space="preserve"> illustrates</w:t>
      </w:r>
      <w:r w:rsidRPr="00EA1ACC">
        <w:rPr>
          <w:rFonts w:ascii="Times New Roman" w:hAnsi="Times New Roman" w:cs="Times New Roman"/>
          <w:sz w:val="24"/>
          <w:szCs w:val="24"/>
        </w:rPr>
        <w:t>. Troy is living in a generation when the opportunities for African Americans are limited. As a result, he has faced a lot of difficulties to the point that he believes that the lives of the blacks will always be filled with struggles of survival and the single thing that he can do is be real and provide the bes</w:t>
      </w:r>
      <w:r w:rsidR="004C4199">
        <w:rPr>
          <w:rFonts w:ascii="Times New Roman" w:hAnsi="Times New Roman" w:cs="Times New Roman"/>
          <w:sz w:val="24"/>
          <w:szCs w:val="24"/>
        </w:rPr>
        <w:t xml:space="preserve">t support he can to his family </w:t>
      </w:r>
      <w:r w:rsidR="004C4199" w:rsidRPr="004C4199">
        <w:rPr>
          <w:rFonts w:ascii="Times New Roman" w:hAnsi="Times New Roman" w:cs="Times New Roman"/>
          <w:sz w:val="24"/>
          <w:szCs w:val="24"/>
          <w:lang w:val="en-GB"/>
        </w:rPr>
        <w:t>(Snodgrass 2004).</w:t>
      </w:r>
      <w:r w:rsidRPr="00EA1ACC">
        <w:rPr>
          <w:rFonts w:ascii="Times New Roman" w:hAnsi="Times New Roman" w:cs="Times New Roman"/>
          <w:sz w:val="24"/>
          <w:szCs w:val="24"/>
        </w:rPr>
        <w:t>The conflicts in Troy’s life emerge because he forces his opinions and theories on his family and demands them to see life as he does. This is in line with (Dickerson</w:t>
      </w:r>
      <w:r w:rsidR="00BA6948">
        <w:rPr>
          <w:rFonts w:ascii="Times New Roman" w:hAnsi="Times New Roman" w:cs="Times New Roman"/>
          <w:sz w:val="24"/>
          <w:szCs w:val="24"/>
        </w:rPr>
        <w:t xml:space="preserve"> &amp; Zoccola,</w:t>
      </w:r>
      <w:r w:rsidR="00BA6948" w:rsidRPr="00EA1ACC">
        <w:rPr>
          <w:rFonts w:ascii="Times New Roman" w:hAnsi="Times New Roman" w:cs="Times New Roman"/>
          <w:sz w:val="24"/>
          <w:szCs w:val="24"/>
        </w:rPr>
        <w:t xml:space="preserve"> 2013</w:t>
      </w:r>
      <w:r w:rsidRPr="00EA1ACC">
        <w:rPr>
          <w:rFonts w:ascii="Times New Roman" w:hAnsi="Times New Roman" w:cs="Times New Roman"/>
          <w:sz w:val="24"/>
          <w:szCs w:val="24"/>
        </w:rPr>
        <w:t>), who state that challenges arise through the individual’s setting shaped by the broader cultural discourses.</w:t>
      </w:r>
    </w:p>
    <w:p w:rsidR="00EA1ACC" w:rsidRPr="00EA1ACC" w:rsidRDefault="00EA1ACC" w:rsidP="00BF170C">
      <w:pPr>
        <w:spacing w:line="480" w:lineRule="auto"/>
        <w:ind w:firstLine="720"/>
        <w:rPr>
          <w:rFonts w:ascii="Times New Roman" w:hAnsi="Times New Roman" w:cs="Times New Roman"/>
          <w:sz w:val="24"/>
          <w:szCs w:val="24"/>
        </w:rPr>
      </w:pPr>
      <w:r w:rsidRPr="00EA1ACC">
        <w:rPr>
          <w:rFonts w:ascii="Times New Roman" w:hAnsi="Times New Roman" w:cs="Times New Roman"/>
          <w:sz w:val="24"/>
          <w:szCs w:val="24"/>
        </w:rPr>
        <w:t xml:space="preserve">The first conflict in the story happens </w:t>
      </w:r>
      <w:r w:rsidR="00BF170C">
        <w:rPr>
          <w:rFonts w:ascii="Times New Roman" w:hAnsi="Times New Roman" w:cs="Times New Roman"/>
          <w:sz w:val="24"/>
          <w:szCs w:val="24"/>
        </w:rPr>
        <w:t>is that of Troy and his Son Lyons.</w:t>
      </w:r>
      <w:r w:rsidR="00BF170C" w:rsidRPr="00EA1ACC">
        <w:rPr>
          <w:rFonts w:ascii="Times New Roman" w:hAnsi="Times New Roman" w:cs="Times New Roman"/>
          <w:sz w:val="24"/>
          <w:szCs w:val="24"/>
        </w:rPr>
        <w:t xml:space="preserve"> From</w:t>
      </w:r>
      <w:r w:rsidRPr="00EA1ACC">
        <w:rPr>
          <w:rFonts w:ascii="Times New Roman" w:hAnsi="Times New Roman" w:cs="Times New Roman"/>
          <w:sz w:val="24"/>
          <w:szCs w:val="24"/>
        </w:rPr>
        <w:t xml:space="preserve"> their first encounter, the relationship between the two is shown to be in strains. Their conflict announced when Lyon comes to see his father during his payday to ask for 10 dollars a habit that is common in their house.  Being sure that he will eventually give Lyon the cash, Troy goes on to lecture him on the issue first by saying “The only time I see this nigger is when he wants something. That’s the only time I see him.” (Wilson, 1985, Act1, Scene 1, line 19).</w:t>
      </w:r>
    </w:p>
    <w:p w:rsidR="00EA1ACC" w:rsidRPr="00EA1ACC" w:rsidRDefault="00EA1ACC" w:rsidP="00637177">
      <w:pPr>
        <w:spacing w:line="480" w:lineRule="auto"/>
        <w:ind w:firstLine="720"/>
        <w:rPr>
          <w:rFonts w:ascii="Times New Roman" w:hAnsi="Times New Roman" w:cs="Times New Roman"/>
          <w:sz w:val="24"/>
          <w:szCs w:val="24"/>
        </w:rPr>
      </w:pPr>
      <w:r w:rsidRPr="00EA1ACC">
        <w:rPr>
          <w:rFonts w:ascii="Times New Roman" w:hAnsi="Times New Roman" w:cs="Times New Roman"/>
          <w:sz w:val="24"/>
          <w:szCs w:val="24"/>
        </w:rPr>
        <w:lastRenderedPageBreak/>
        <w:t>Troy’s experiences and attitude to the lives of blacks form the bases for this conflict. Troy is living in a generation when blacks have limited opportunities in the industrialized world and have to sweat every day to sustain their families and hustle through the survival struggles.  From his experiences, Troy believes that there nothing that blacks can receive for free and that life is free of any obligations to the black community. As a result, he struggles to protect what he possesses from a monstrous society. This brings in the symbolism of him constructing a physical fence in the plot by structuring an emotional boundary to protect his family. To him, blacks have to sweat all by themselves to make a genuine, hard-earned life which is the only survival method.  Troy tells this sarcastically to Lyon when he says “what's the matter, you too good to carry people's rubbish? Where you think ten dollars you talking about come from? I'm just supposed to haul people's rubbish and give my money to you causes you too lazy to work. You too lazy to work and wanna know why you ain't got what I got.” (Wilson, 1985, Act1, Scene 1, line 20).</w:t>
      </w:r>
    </w:p>
    <w:p w:rsidR="00EA1ACC" w:rsidRPr="00EA1ACC" w:rsidRDefault="00EA1ACC" w:rsidP="00EA1ACC">
      <w:pPr>
        <w:spacing w:line="480" w:lineRule="auto"/>
        <w:rPr>
          <w:rFonts w:ascii="Times New Roman" w:hAnsi="Times New Roman" w:cs="Times New Roman"/>
          <w:sz w:val="24"/>
          <w:szCs w:val="24"/>
        </w:rPr>
      </w:pPr>
      <w:r w:rsidRPr="00EA1ACC">
        <w:rPr>
          <w:rFonts w:ascii="Times New Roman" w:hAnsi="Times New Roman" w:cs="Times New Roman"/>
          <w:sz w:val="24"/>
          <w:szCs w:val="24"/>
        </w:rPr>
        <w:t xml:space="preserve">The relationship between Troy and Lyon is worrying because the two characters have adopted different life outlooks. Similar, to Troy who is overwhelmed with the poor treatment that the blacks received during his generation, Lyons perceives life as a place with lots of opportunities for the blacks. Troy does not believe in Lyons dream of becoming a musician and he brands his optimism as blindness which father intensifies the relationship gap between the two. The differences between Troy and Lyons could have stemmed from the circumstance that Troy was jailed for during the first 15 years when Lyon was born. Lyons says…” You can't change me, </w:t>
      </w:r>
      <w:proofErr w:type="gramStart"/>
      <w:r w:rsidRPr="00EA1ACC">
        <w:rPr>
          <w:rFonts w:ascii="Times New Roman" w:hAnsi="Times New Roman" w:cs="Times New Roman"/>
          <w:sz w:val="24"/>
          <w:szCs w:val="24"/>
        </w:rPr>
        <w:t>Pop</w:t>
      </w:r>
      <w:proofErr w:type="gramEnd"/>
      <w:r w:rsidRPr="00EA1ACC">
        <w:rPr>
          <w:rFonts w:ascii="Times New Roman" w:hAnsi="Times New Roman" w:cs="Times New Roman"/>
          <w:sz w:val="24"/>
          <w:szCs w:val="24"/>
        </w:rPr>
        <w:t xml:space="preserve">. I'm thirty-four years old. If you wanted to change me, you should have been there when I was growing up. I come by to see you.” (Wilson, 1985, Act1, Scene 1, line 21). The attitude that Troy has towards Lyons comes from a place of protection but is fostered through mock and </w:t>
      </w:r>
      <w:r w:rsidRPr="00EA1ACC">
        <w:rPr>
          <w:rFonts w:ascii="Times New Roman" w:hAnsi="Times New Roman" w:cs="Times New Roman"/>
          <w:sz w:val="24"/>
          <w:szCs w:val="24"/>
        </w:rPr>
        <w:lastRenderedPageBreak/>
        <w:t>judgment, which prevents Lyons from an understanding and wanting a connection with his father.</w:t>
      </w:r>
    </w:p>
    <w:p w:rsidR="00702A3D" w:rsidRDefault="00EA1ACC" w:rsidP="00702A3D">
      <w:pPr>
        <w:spacing w:line="480" w:lineRule="auto"/>
        <w:ind w:firstLine="720"/>
        <w:rPr>
          <w:rFonts w:ascii="Times New Roman" w:hAnsi="Times New Roman" w:cs="Times New Roman"/>
          <w:sz w:val="24"/>
          <w:szCs w:val="24"/>
        </w:rPr>
      </w:pPr>
      <w:r w:rsidRPr="00EA1ACC">
        <w:rPr>
          <w:rFonts w:ascii="Times New Roman" w:hAnsi="Times New Roman" w:cs="Times New Roman"/>
          <w:sz w:val="24"/>
          <w:szCs w:val="24"/>
        </w:rPr>
        <w:t xml:space="preserve">Troy </w:t>
      </w:r>
      <w:r w:rsidR="00BF170C" w:rsidRPr="00EA1ACC">
        <w:rPr>
          <w:rFonts w:ascii="Times New Roman" w:hAnsi="Times New Roman" w:cs="Times New Roman"/>
          <w:sz w:val="24"/>
          <w:szCs w:val="24"/>
        </w:rPr>
        <w:t>vs</w:t>
      </w:r>
      <w:r w:rsidRPr="00EA1ACC">
        <w:rPr>
          <w:rFonts w:ascii="Times New Roman" w:hAnsi="Times New Roman" w:cs="Times New Roman"/>
          <w:sz w:val="24"/>
          <w:szCs w:val="24"/>
        </w:rPr>
        <w:t xml:space="preserve">. Family conflict is father illustrated through his wife, Rose. The relation between the two is nothing but better as Rose is committed to putting all the efforts, time and faith in Troy and her son (Cory). However, their relationship gets sour after Troy </w:t>
      </w:r>
      <w:r w:rsidR="00BF170C">
        <w:rPr>
          <w:rFonts w:ascii="Times New Roman" w:hAnsi="Times New Roman" w:cs="Times New Roman"/>
          <w:sz w:val="24"/>
          <w:szCs w:val="24"/>
        </w:rPr>
        <w:t xml:space="preserve">tells Rose that he had a son (Raynell) with another woman named Albert’s. </w:t>
      </w:r>
      <w:r w:rsidRPr="00EA1ACC">
        <w:rPr>
          <w:rFonts w:ascii="Times New Roman" w:hAnsi="Times New Roman" w:cs="Times New Roman"/>
          <w:sz w:val="24"/>
          <w:szCs w:val="24"/>
        </w:rPr>
        <w:t xml:space="preserve">Troy tries to give the reason for the affair by when he says “It’s just . . . She gives me a different idea...  a different understanding about myself. I can step out of this house and get away from the pressures and problems ... be a different man. I ain't got to wonder how I'm </w:t>
      </w:r>
      <w:proofErr w:type="spellStart"/>
      <w:r w:rsidRPr="00EA1ACC">
        <w:rPr>
          <w:rFonts w:ascii="Times New Roman" w:hAnsi="Times New Roman" w:cs="Times New Roman"/>
          <w:sz w:val="24"/>
          <w:szCs w:val="24"/>
        </w:rPr>
        <w:t>gonna</w:t>
      </w:r>
      <w:proofErr w:type="spellEnd"/>
      <w:r w:rsidRPr="00EA1ACC">
        <w:rPr>
          <w:rFonts w:ascii="Times New Roman" w:hAnsi="Times New Roman" w:cs="Times New Roman"/>
          <w:sz w:val="24"/>
          <w:szCs w:val="24"/>
        </w:rPr>
        <w:t xml:space="preserve"> pay the bills or get the roof fixed. I can just be a part of myself that I ain't never been.”  However, Rose defends her self and eventually realizes that she had wasted all her efforts. The situation worsens when Albert </w:t>
      </w:r>
      <w:r w:rsidR="00702A3D">
        <w:rPr>
          <w:rFonts w:ascii="Times New Roman" w:hAnsi="Times New Roman" w:cs="Times New Roman"/>
          <w:sz w:val="24"/>
          <w:szCs w:val="24"/>
        </w:rPr>
        <w:t>passed</w:t>
      </w:r>
      <w:r w:rsidR="00702A3D" w:rsidRPr="00EA1ACC">
        <w:rPr>
          <w:rFonts w:ascii="Times New Roman" w:hAnsi="Times New Roman" w:cs="Times New Roman"/>
          <w:sz w:val="24"/>
          <w:szCs w:val="24"/>
        </w:rPr>
        <w:t xml:space="preserve"> away</w:t>
      </w:r>
      <w:r w:rsidRPr="00EA1ACC">
        <w:rPr>
          <w:rFonts w:ascii="Times New Roman" w:hAnsi="Times New Roman" w:cs="Times New Roman"/>
          <w:sz w:val="24"/>
          <w:szCs w:val="24"/>
        </w:rPr>
        <w:t>, and Troy requests Rose to nature Raynell as her son.  The birth of Raynell destabilizes the stable relationship that Troy and Rose had. Nonetheless, Rose discovers her strength through this stru</w:t>
      </w:r>
      <w:r w:rsidR="00702A3D">
        <w:rPr>
          <w:rFonts w:ascii="Times New Roman" w:hAnsi="Times New Roman" w:cs="Times New Roman"/>
          <w:sz w:val="24"/>
          <w:szCs w:val="24"/>
        </w:rPr>
        <w:t>ggle and connects with Raynell.</w:t>
      </w:r>
    </w:p>
    <w:p w:rsidR="00EA1ACC" w:rsidRPr="00EA1ACC" w:rsidRDefault="00EA1ACC" w:rsidP="006C1E38">
      <w:pPr>
        <w:spacing w:line="480" w:lineRule="auto"/>
        <w:ind w:firstLine="720"/>
        <w:rPr>
          <w:rFonts w:ascii="Times New Roman" w:hAnsi="Times New Roman" w:cs="Times New Roman"/>
          <w:sz w:val="24"/>
          <w:szCs w:val="24"/>
        </w:rPr>
      </w:pPr>
      <w:r w:rsidRPr="00EA1ACC">
        <w:rPr>
          <w:rFonts w:ascii="Times New Roman" w:hAnsi="Times New Roman" w:cs="Times New Roman"/>
          <w:sz w:val="24"/>
          <w:szCs w:val="24"/>
        </w:rPr>
        <w:t xml:space="preserve">Troy also greatly conflicts with his son Cory. As the story begins, Cory is about 17 or 18 years old, and he is passionate about football. Within the first presented encounter of Troy and Cory, there is a sign of the type of relationship they have. The parenting styles used by Troy are harsh, but Cory is entirely unreceptive.  The conflict between the two </w:t>
      </w:r>
      <w:r w:rsidR="006C1E38">
        <w:rPr>
          <w:rFonts w:ascii="Times New Roman" w:hAnsi="Times New Roman" w:cs="Times New Roman"/>
          <w:sz w:val="24"/>
          <w:szCs w:val="24"/>
        </w:rPr>
        <w:t>emerges</w:t>
      </w:r>
      <w:r w:rsidR="006C1E38" w:rsidRPr="00EA1ACC">
        <w:rPr>
          <w:rFonts w:ascii="Times New Roman" w:hAnsi="Times New Roman" w:cs="Times New Roman"/>
          <w:sz w:val="24"/>
          <w:szCs w:val="24"/>
        </w:rPr>
        <w:t xml:space="preserve"> C</w:t>
      </w:r>
      <w:r w:rsidR="006C1E38">
        <w:rPr>
          <w:rFonts w:ascii="Times New Roman" w:hAnsi="Times New Roman" w:cs="Times New Roman"/>
          <w:sz w:val="24"/>
          <w:szCs w:val="24"/>
        </w:rPr>
        <w:t>ory desires to enroll in a football team</w:t>
      </w:r>
      <w:r w:rsidRPr="00EA1ACC">
        <w:rPr>
          <w:rFonts w:ascii="Times New Roman" w:hAnsi="Times New Roman" w:cs="Times New Roman"/>
          <w:sz w:val="24"/>
          <w:szCs w:val="24"/>
        </w:rPr>
        <w:t xml:space="preserve"> to acquire a scholarship, but his father who believes playing football is just a hobby shuts his hopes as he refuses to sign his permission papers. “You damn right you are! And ain't no need for nobody coming around here to talk to me about signing nothing.” (Wilson, 1985, Act1, Scene 3, line 38). </w:t>
      </w:r>
    </w:p>
    <w:p w:rsidR="00BA6948" w:rsidRDefault="00EA1ACC" w:rsidP="00EA1ACC">
      <w:pPr>
        <w:spacing w:line="480" w:lineRule="auto"/>
        <w:rPr>
          <w:rFonts w:ascii="Times New Roman" w:hAnsi="Times New Roman" w:cs="Times New Roman"/>
          <w:sz w:val="24"/>
          <w:szCs w:val="24"/>
        </w:rPr>
      </w:pPr>
      <w:r w:rsidRPr="00EA1ACC">
        <w:rPr>
          <w:rFonts w:ascii="Times New Roman" w:hAnsi="Times New Roman" w:cs="Times New Roman"/>
          <w:sz w:val="24"/>
          <w:szCs w:val="24"/>
        </w:rPr>
        <w:lastRenderedPageBreak/>
        <w:t xml:space="preserve">For the second time, Troy’s experience of failing in baseball prevents him from believing that Cory could succeed in football. It is not clear whether Troy is offended by his failure in baseball or he is resentful of Cory’s aptitude and potential success. However, one thing is for sure, Similar to Lyons; Troy wants to protect Cory from experiencing the pain he went through. Although this is a good thing, Troy handles the situation in a very destructive way that he adversely drives Cory away. Despite being belittled by his father, Cory tries several times to connect with Troy, but his father consistently pushes him away to appoint that he does not feel the need of attending his father’s burial. </w:t>
      </w:r>
    </w:p>
    <w:p w:rsidR="00EA1ACC" w:rsidRPr="00637177" w:rsidRDefault="00EA1ACC" w:rsidP="00EA1ACC">
      <w:pPr>
        <w:spacing w:line="480" w:lineRule="auto"/>
        <w:rPr>
          <w:rFonts w:ascii="Times New Roman" w:hAnsi="Times New Roman" w:cs="Times New Roman"/>
          <w:b/>
          <w:sz w:val="24"/>
          <w:szCs w:val="24"/>
        </w:rPr>
      </w:pPr>
      <w:r w:rsidRPr="00637177">
        <w:rPr>
          <w:rFonts w:ascii="Times New Roman" w:hAnsi="Times New Roman" w:cs="Times New Roman"/>
          <w:b/>
          <w:sz w:val="24"/>
          <w:szCs w:val="24"/>
        </w:rPr>
        <w:t>Conclusion</w:t>
      </w:r>
    </w:p>
    <w:p w:rsidR="00EA1ACC" w:rsidRPr="00EA1ACC" w:rsidRDefault="00EA1ACC" w:rsidP="00BA6948">
      <w:pPr>
        <w:spacing w:line="480" w:lineRule="auto"/>
        <w:ind w:firstLine="720"/>
        <w:rPr>
          <w:rFonts w:ascii="Times New Roman" w:hAnsi="Times New Roman" w:cs="Times New Roman"/>
          <w:sz w:val="24"/>
          <w:szCs w:val="24"/>
        </w:rPr>
      </w:pPr>
      <w:r w:rsidRPr="00EA1ACC">
        <w:rPr>
          <w:rFonts w:ascii="Times New Roman" w:hAnsi="Times New Roman" w:cs="Times New Roman"/>
          <w:sz w:val="24"/>
          <w:szCs w:val="24"/>
        </w:rPr>
        <w:t xml:space="preserve">The conflict of Troy vs. family is the major conflict in Fences by Wilson August. The battle is evident through various events in which Troy disagrees with his sons and wife. Majorly, these conflicts arise as he forces his opinions and theories on his family and demands them to see life as he does. His ideas are fostered by the experience he went through during his generation, and he believes that the same struggles he went through still exist and are going to affect his family if they don’t follow his lead. However, his children and wife believe the world has changed and had a lot of opportunities for Black Americans. </w:t>
      </w:r>
      <w:r w:rsidR="00637177" w:rsidRPr="00EA1ACC">
        <w:rPr>
          <w:rFonts w:ascii="Times New Roman" w:hAnsi="Times New Roman" w:cs="Times New Roman"/>
          <w:sz w:val="24"/>
          <w:szCs w:val="24"/>
        </w:rPr>
        <w:t>These different beliefs severely affect</w:t>
      </w:r>
      <w:r w:rsidRPr="00EA1ACC">
        <w:rPr>
          <w:rFonts w:ascii="Times New Roman" w:hAnsi="Times New Roman" w:cs="Times New Roman"/>
          <w:sz w:val="24"/>
          <w:szCs w:val="24"/>
        </w:rPr>
        <w:t xml:space="preserve"> his relationship with his family to appoint of disconnection and hate.</w:t>
      </w:r>
    </w:p>
    <w:p w:rsidR="00BA6948" w:rsidRDefault="00BA6948" w:rsidP="00DE4FA4">
      <w:pPr>
        <w:spacing w:line="480" w:lineRule="auto"/>
        <w:rPr>
          <w:rFonts w:ascii="Times New Roman" w:hAnsi="Times New Roman" w:cs="Times New Roman"/>
          <w:sz w:val="24"/>
          <w:szCs w:val="24"/>
        </w:rPr>
      </w:pPr>
    </w:p>
    <w:p w:rsidR="00BA6948" w:rsidRDefault="00BA6948" w:rsidP="00DE4FA4">
      <w:pPr>
        <w:spacing w:line="480" w:lineRule="auto"/>
        <w:rPr>
          <w:rFonts w:ascii="Times New Roman" w:hAnsi="Times New Roman" w:cs="Times New Roman"/>
          <w:sz w:val="24"/>
          <w:szCs w:val="24"/>
        </w:rPr>
      </w:pPr>
    </w:p>
    <w:p w:rsidR="00BA6948" w:rsidRDefault="00BA6948" w:rsidP="00DE4FA4">
      <w:pPr>
        <w:spacing w:line="480" w:lineRule="auto"/>
        <w:rPr>
          <w:rFonts w:ascii="Times New Roman" w:hAnsi="Times New Roman" w:cs="Times New Roman"/>
          <w:sz w:val="24"/>
          <w:szCs w:val="24"/>
        </w:rPr>
      </w:pPr>
    </w:p>
    <w:p w:rsidR="00BA6948" w:rsidRDefault="00BA6948" w:rsidP="00DE4FA4">
      <w:pPr>
        <w:spacing w:line="480" w:lineRule="auto"/>
        <w:rPr>
          <w:rFonts w:ascii="Times New Roman" w:hAnsi="Times New Roman" w:cs="Times New Roman"/>
          <w:sz w:val="24"/>
          <w:szCs w:val="24"/>
        </w:rPr>
      </w:pPr>
    </w:p>
    <w:p w:rsidR="006406D2" w:rsidRDefault="00BA6948" w:rsidP="00BA6948">
      <w:pPr>
        <w:spacing w:line="480" w:lineRule="auto"/>
        <w:jc w:val="center"/>
        <w:rPr>
          <w:rFonts w:ascii="Times New Roman" w:hAnsi="Times New Roman" w:cs="Times New Roman"/>
          <w:b/>
          <w:sz w:val="24"/>
          <w:szCs w:val="24"/>
        </w:rPr>
      </w:pPr>
      <w:r w:rsidRPr="00BA6948">
        <w:rPr>
          <w:rFonts w:ascii="Times New Roman" w:hAnsi="Times New Roman" w:cs="Times New Roman"/>
          <w:b/>
          <w:sz w:val="24"/>
          <w:szCs w:val="24"/>
        </w:rPr>
        <w:lastRenderedPageBreak/>
        <w:t>References</w:t>
      </w:r>
    </w:p>
    <w:p w:rsidR="002C097E" w:rsidRDefault="002C097E" w:rsidP="002C097E">
      <w:pPr>
        <w:spacing w:line="480" w:lineRule="auto"/>
        <w:ind w:left="720" w:hanging="720"/>
        <w:rPr>
          <w:rFonts w:ascii="Times New Roman" w:hAnsi="Times New Roman" w:cs="Times New Roman"/>
          <w:sz w:val="24"/>
          <w:szCs w:val="24"/>
        </w:rPr>
      </w:pPr>
      <w:r w:rsidRPr="004C4199">
        <w:rPr>
          <w:rFonts w:ascii="Times New Roman" w:hAnsi="Times New Roman" w:cs="Times New Roman"/>
          <w:sz w:val="24"/>
          <w:szCs w:val="24"/>
        </w:rPr>
        <w:t>Dickerson, S. S., &amp; Zoccola, P. M. (2013). Cortisol responses to social exclusion. </w:t>
      </w:r>
      <w:r w:rsidRPr="004C4199">
        <w:rPr>
          <w:rFonts w:ascii="Times New Roman" w:hAnsi="Times New Roman" w:cs="Times New Roman"/>
          <w:i/>
          <w:iCs/>
          <w:sz w:val="24"/>
          <w:szCs w:val="24"/>
        </w:rPr>
        <w:t>The Oxford handbook of social exclusion</w:t>
      </w:r>
      <w:r w:rsidRPr="004C4199">
        <w:rPr>
          <w:rFonts w:ascii="Times New Roman" w:hAnsi="Times New Roman" w:cs="Times New Roman"/>
          <w:sz w:val="24"/>
          <w:szCs w:val="24"/>
        </w:rPr>
        <w:t>, 143-151.</w:t>
      </w:r>
    </w:p>
    <w:p w:rsidR="002C097E" w:rsidRDefault="002C097E" w:rsidP="002C097E">
      <w:pPr>
        <w:spacing w:line="480" w:lineRule="auto"/>
        <w:ind w:left="720" w:hanging="720"/>
        <w:rPr>
          <w:rFonts w:ascii="Times New Roman" w:hAnsi="Times New Roman" w:cs="Times New Roman"/>
          <w:sz w:val="24"/>
          <w:szCs w:val="24"/>
          <w:lang w:val="en-GB"/>
        </w:rPr>
      </w:pPr>
      <w:r w:rsidRPr="004C4199">
        <w:rPr>
          <w:rFonts w:ascii="Times New Roman" w:hAnsi="Times New Roman" w:cs="Times New Roman"/>
          <w:sz w:val="24"/>
          <w:szCs w:val="24"/>
          <w:lang w:val="en-GB"/>
        </w:rPr>
        <w:t>Snodgrass, M.E. (2004) August Wilson: A Literary Companion (vol. 1). McFarland</w:t>
      </w:r>
    </w:p>
    <w:p w:rsidR="002C097E" w:rsidRPr="007B5091" w:rsidRDefault="002C097E" w:rsidP="002C097E">
      <w:pPr>
        <w:spacing w:line="480" w:lineRule="auto"/>
        <w:ind w:left="720" w:hanging="720"/>
        <w:rPr>
          <w:rFonts w:ascii="Times New Roman" w:hAnsi="Times New Roman" w:cs="Times New Roman"/>
          <w:sz w:val="24"/>
          <w:szCs w:val="24"/>
        </w:rPr>
      </w:pPr>
      <w:r w:rsidRPr="007B5091">
        <w:rPr>
          <w:rFonts w:ascii="Times New Roman" w:hAnsi="Times New Roman" w:cs="Times New Roman"/>
          <w:sz w:val="24"/>
          <w:szCs w:val="24"/>
        </w:rPr>
        <w:t xml:space="preserve">Wilson, </w:t>
      </w:r>
      <w:r>
        <w:rPr>
          <w:rFonts w:ascii="Times New Roman" w:hAnsi="Times New Roman" w:cs="Times New Roman"/>
          <w:sz w:val="24"/>
          <w:szCs w:val="24"/>
        </w:rPr>
        <w:t xml:space="preserve">A. (1985). </w:t>
      </w:r>
      <w:r w:rsidRPr="007B5091">
        <w:rPr>
          <w:rFonts w:ascii="Times New Roman" w:hAnsi="Times New Roman" w:cs="Times New Roman"/>
          <w:sz w:val="24"/>
          <w:szCs w:val="24"/>
        </w:rPr>
        <w:t xml:space="preserve">Full text of "August Wilson "Fences” </w:t>
      </w:r>
      <w:r>
        <w:rPr>
          <w:rFonts w:ascii="Times New Roman" w:hAnsi="Times New Roman" w:cs="Times New Roman"/>
          <w:sz w:val="24"/>
          <w:szCs w:val="24"/>
        </w:rPr>
        <w:t xml:space="preserve">“Retrieved from; </w:t>
      </w:r>
      <w:r w:rsidRPr="007B5091">
        <w:rPr>
          <w:rFonts w:ascii="Times New Roman" w:hAnsi="Times New Roman" w:cs="Times New Roman"/>
          <w:sz w:val="24"/>
          <w:szCs w:val="24"/>
        </w:rPr>
        <w:t>https://archive.org/stream/WilsonFences/Wilson%20Fences_djvu.txt</w:t>
      </w:r>
    </w:p>
    <w:p w:rsidR="004C4199" w:rsidRPr="004C4199" w:rsidRDefault="004C4199" w:rsidP="004C4199">
      <w:pPr>
        <w:spacing w:line="480" w:lineRule="auto"/>
        <w:rPr>
          <w:rFonts w:ascii="Times New Roman" w:hAnsi="Times New Roman" w:cs="Times New Roman"/>
          <w:sz w:val="24"/>
          <w:szCs w:val="24"/>
        </w:rPr>
      </w:pPr>
    </w:p>
    <w:sectPr w:rsidR="004C4199" w:rsidRPr="004C4199" w:rsidSect="009074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728" w:rsidRDefault="00040728" w:rsidP="009074B5">
      <w:pPr>
        <w:spacing w:after="0" w:line="240" w:lineRule="auto"/>
      </w:pPr>
      <w:r>
        <w:separator/>
      </w:r>
    </w:p>
  </w:endnote>
  <w:endnote w:type="continuationSeparator" w:id="0">
    <w:p w:rsidR="00040728" w:rsidRDefault="00040728" w:rsidP="00907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728" w:rsidRDefault="00040728" w:rsidP="009074B5">
      <w:pPr>
        <w:spacing w:after="0" w:line="240" w:lineRule="auto"/>
      </w:pPr>
      <w:r>
        <w:separator/>
      </w:r>
    </w:p>
  </w:footnote>
  <w:footnote w:type="continuationSeparator" w:id="0">
    <w:p w:rsidR="00040728" w:rsidRDefault="00040728" w:rsidP="009074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CE3" w:rsidRDefault="00891CE3">
    <w:pPr>
      <w:pStyle w:val="Header"/>
      <w:jc w:val="right"/>
    </w:pPr>
    <w:r>
      <w:rPr>
        <w:rFonts w:ascii="Times New Roman" w:hAnsi="Times New Roman" w:cs="Times New Roman"/>
        <w:sz w:val="24"/>
        <w:szCs w:val="24"/>
      </w:rPr>
      <w:t xml:space="preserve">ARGUMENTATIVE RESEARCH ESSAY                                                                                   </w:t>
    </w:r>
    <w:sdt>
      <w:sdtPr>
        <w:id w:val="1390150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2310">
          <w:rPr>
            <w:noProof/>
          </w:rPr>
          <w:t>6</w:t>
        </w:r>
        <w:r>
          <w:rPr>
            <w:noProof/>
          </w:rPr>
          <w:fldChar w:fldCharType="end"/>
        </w:r>
      </w:sdtContent>
    </w:sdt>
  </w:p>
  <w:p w:rsidR="009074B5" w:rsidRDefault="009074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CE3" w:rsidRDefault="00891CE3">
    <w:pPr>
      <w:pStyle w:val="Header"/>
      <w:jc w:val="right"/>
    </w:pPr>
    <w:r>
      <w:rPr>
        <w:rFonts w:ascii="Times New Roman" w:hAnsi="Times New Roman" w:cs="Times New Roman"/>
        <w:sz w:val="24"/>
        <w:szCs w:val="24"/>
      </w:rPr>
      <w:t xml:space="preserve">Running head: ARGUMENTATIVE RESEARCH ESSAY                                                           </w:t>
    </w:r>
    <w:sdt>
      <w:sdtPr>
        <w:id w:val="-19230177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2310">
          <w:rPr>
            <w:noProof/>
          </w:rPr>
          <w:t>1</w:t>
        </w:r>
        <w:r>
          <w:rPr>
            <w:noProof/>
          </w:rPr>
          <w:fldChar w:fldCharType="end"/>
        </w:r>
      </w:sdtContent>
    </w:sdt>
  </w:p>
  <w:p w:rsidR="009074B5" w:rsidRDefault="00907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AE9"/>
    <w:rsid w:val="00040728"/>
    <w:rsid w:val="00107A99"/>
    <w:rsid w:val="00121633"/>
    <w:rsid w:val="00131625"/>
    <w:rsid w:val="0025246A"/>
    <w:rsid w:val="002C097E"/>
    <w:rsid w:val="002D7ECD"/>
    <w:rsid w:val="0032635B"/>
    <w:rsid w:val="00376FC3"/>
    <w:rsid w:val="00385F20"/>
    <w:rsid w:val="003B5A62"/>
    <w:rsid w:val="004C4199"/>
    <w:rsid w:val="005237AE"/>
    <w:rsid w:val="005E2243"/>
    <w:rsid w:val="00637177"/>
    <w:rsid w:val="006406D2"/>
    <w:rsid w:val="006C1E38"/>
    <w:rsid w:val="00702A3D"/>
    <w:rsid w:val="0076009B"/>
    <w:rsid w:val="007B5091"/>
    <w:rsid w:val="007C53E2"/>
    <w:rsid w:val="007F2EBB"/>
    <w:rsid w:val="00881157"/>
    <w:rsid w:val="00891CE3"/>
    <w:rsid w:val="008A4F8F"/>
    <w:rsid w:val="008C6A9A"/>
    <w:rsid w:val="009074B5"/>
    <w:rsid w:val="00943A6F"/>
    <w:rsid w:val="009A5AAD"/>
    <w:rsid w:val="00A80BCC"/>
    <w:rsid w:val="00B82310"/>
    <w:rsid w:val="00B83F35"/>
    <w:rsid w:val="00B91664"/>
    <w:rsid w:val="00BA6948"/>
    <w:rsid w:val="00BD51C5"/>
    <w:rsid w:val="00BF170C"/>
    <w:rsid w:val="00DE4FA4"/>
    <w:rsid w:val="00DF2618"/>
    <w:rsid w:val="00E01319"/>
    <w:rsid w:val="00EA1ACC"/>
    <w:rsid w:val="00F12AE9"/>
    <w:rsid w:val="00F44ADB"/>
    <w:rsid w:val="00F94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6EEB39-3088-41C2-B19C-501F9649A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50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BD51C5"/>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D51C5"/>
    <w:rPr>
      <w:rFonts w:ascii="Consolas" w:hAnsi="Consolas" w:cs="Consolas"/>
      <w:sz w:val="20"/>
      <w:szCs w:val="20"/>
    </w:rPr>
  </w:style>
  <w:style w:type="character" w:customStyle="1" w:styleId="Heading1Char">
    <w:name w:val="Heading 1 Char"/>
    <w:basedOn w:val="DefaultParagraphFont"/>
    <w:link w:val="Heading1"/>
    <w:uiPriority w:val="9"/>
    <w:rsid w:val="007B5091"/>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7B5091"/>
    <w:rPr>
      <w:color w:val="0000FF" w:themeColor="hyperlink"/>
      <w:u w:val="single"/>
    </w:rPr>
  </w:style>
  <w:style w:type="paragraph" w:styleId="Header">
    <w:name w:val="header"/>
    <w:basedOn w:val="Normal"/>
    <w:link w:val="HeaderChar"/>
    <w:uiPriority w:val="99"/>
    <w:unhideWhenUsed/>
    <w:rsid w:val="00907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4B5"/>
  </w:style>
  <w:style w:type="paragraph" w:styleId="Footer">
    <w:name w:val="footer"/>
    <w:basedOn w:val="Normal"/>
    <w:link w:val="FooterChar"/>
    <w:uiPriority w:val="99"/>
    <w:unhideWhenUsed/>
    <w:rsid w:val="00907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4B5"/>
  </w:style>
  <w:style w:type="paragraph" w:styleId="BalloonText">
    <w:name w:val="Balloon Text"/>
    <w:basedOn w:val="Normal"/>
    <w:link w:val="BalloonTextChar"/>
    <w:uiPriority w:val="99"/>
    <w:semiHidden/>
    <w:unhideWhenUsed/>
    <w:rsid w:val="009074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4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203674">
      <w:bodyDiv w:val="1"/>
      <w:marLeft w:val="0"/>
      <w:marRight w:val="0"/>
      <w:marTop w:val="0"/>
      <w:marBottom w:val="0"/>
      <w:divBdr>
        <w:top w:val="none" w:sz="0" w:space="0" w:color="auto"/>
        <w:left w:val="none" w:sz="0" w:space="0" w:color="auto"/>
        <w:bottom w:val="none" w:sz="0" w:space="0" w:color="auto"/>
        <w:right w:val="none" w:sz="0" w:space="0" w:color="auto"/>
      </w:divBdr>
    </w:div>
    <w:div w:id="727415661">
      <w:bodyDiv w:val="1"/>
      <w:marLeft w:val="0"/>
      <w:marRight w:val="0"/>
      <w:marTop w:val="0"/>
      <w:marBottom w:val="0"/>
      <w:divBdr>
        <w:top w:val="none" w:sz="0" w:space="0" w:color="auto"/>
        <w:left w:val="none" w:sz="0" w:space="0" w:color="auto"/>
        <w:bottom w:val="none" w:sz="0" w:space="0" w:color="auto"/>
        <w:right w:val="none" w:sz="0" w:space="0" w:color="auto"/>
      </w:divBdr>
    </w:div>
    <w:div w:id="779253122">
      <w:bodyDiv w:val="1"/>
      <w:marLeft w:val="0"/>
      <w:marRight w:val="0"/>
      <w:marTop w:val="0"/>
      <w:marBottom w:val="0"/>
      <w:divBdr>
        <w:top w:val="none" w:sz="0" w:space="0" w:color="auto"/>
        <w:left w:val="none" w:sz="0" w:space="0" w:color="auto"/>
        <w:bottom w:val="none" w:sz="0" w:space="0" w:color="auto"/>
        <w:right w:val="none" w:sz="0" w:space="0" w:color="auto"/>
      </w:divBdr>
    </w:div>
    <w:div w:id="1190800216">
      <w:bodyDiv w:val="1"/>
      <w:marLeft w:val="0"/>
      <w:marRight w:val="0"/>
      <w:marTop w:val="0"/>
      <w:marBottom w:val="0"/>
      <w:divBdr>
        <w:top w:val="none" w:sz="0" w:space="0" w:color="auto"/>
        <w:left w:val="none" w:sz="0" w:space="0" w:color="auto"/>
        <w:bottom w:val="none" w:sz="0" w:space="0" w:color="auto"/>
        <w:right w:val="none" w:sz="0" w:space="0" w:color="auto"/>
      </w:divBdr>
    </w:div>
    <w:div w:id="141361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murema</cp:lastModifiedBy>
  <cp:revision>2</cp:revision>
  <dcterms:created xsi:type="dcterms:W3CDTF">2019-02-10T18:32:00Z</dcterms:created>
  <dcterms:modified xsi:type="dcterms:W3CDTF">2019-02-10T18:32:00Z</dcterms:modified>
</cp:coreProperties>
</file>